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461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1519"/>
        <w:gridCol w:w="1417"/>
        <w:gridCol w:w="993"/>
        <w:gridCol w:w="1701"/>
        <w:gridCol w:w="1417"/>
        <w:gridCol w:w="1985"/>
      </w:tblGrid>
      <w:tr w:rsidR="002F0635" w:rsidRPr="005B238D" w14:paraId="085ECA5C" w14:textId="77777777" w:rsidTr="00352902">
        <w:trPr>
          <w:trHeight w:val="1002"/>
        </w:trPr>
        <w:tc>
          <w:tcPr>
            <w:tcW w:w="6591" w:type="dxa"/>
            <w:hideMark/>
          </w:tcPr>
          <w:p w14:paraId="2CB7F2F6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Tegevus</w:t>
            </w: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519" w:type="dxa"/>
          </w:tcPr>
          <w:p w14:paraId="27F07F7E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Teostamise aeg </w:t>
            </w:r>
          </w:p>
        </w:tc>
        <w:tc>
          <w:tcPr>
            <w:tcW w:w="1417" w:type="dxa"/>
            <w:hideMark/>
          </w:tcPr>
          <w:p w14:paraId="5057BA1F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Maksumus</w:t>
            </w:r>
          </w:p>
        </w:tc>
        <w:tc>
          <w:tcPr>
            <w:tcW w:w="993" w:type="dxa"/>
            <w:hideMark/>
          </w:tcPr>
          <w:p w14:paraId="508C1DB0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Allikas</w:t>
            </w:r>
          </w:p>
        </w:tc>
        <w:tc>
          <w:tcPr>
            <w:tcW w:w="1701" w:type="dxa"/>
            <w:hideMark/>
          </w:tcPr>
          <w:p w14:paraId="2A5BCE64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Vastutav organisatsioon</w:t>
            </w:r>
          </w:p>
        </w:tc>
        <w:tc>
          <w:tcPr>
            <w:tcW w:w="1417" w:type="dxa"/>
            <w:hideMark/>
          </w:tcPr>
          <w:p w14:paraId="1F09A9EC" w14:textId="77777777" w:rsidR="002F0635" w:rsidRPr="005B238D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Kaasatavad partnerid</w:t>
            </w:r>
          </w:p>
        </w:tc>
        <w:tc>
          <w:tcPr>
            <w:tcW w:w="1985" w:type="dxa"/>
          </w:tcPr>
          <w:p w14:paraId="50C8832C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Ettepanekuga arvestatud/</w:t>
            </w:r>
          </w:p>
          <w:p w14:paraId="375D10EB" w14:textId="77777777" w:rsidR="002F0635" w:rsidRPr="000E09C5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E09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mittearvestatud</w:t>
            </w:r>
          </w:p>
        </w:tc>
      </w:tr>
      <w:tr w:rsidR="002F0635" w:rsidRPr="005B238D" w14:paraId="27FE159F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3785EDBC" w14:textId="7C69B60A" w:rsidR="002F0635" w:rsidRPr="000D700B" w:rsidRDefault="00F5394F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Tervise ja heaolu ning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siseturvalisuse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2F0635"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valdkond</w:t>
            </w:r>
          </w:p>
        </w:tc>
      </w:tr>
      <w:tr w:rsidR="002F0635" w:rsidRPr="005B238D" w14:paraId="677D4B00" w14:textId="77777777" w:rsidTr="00352902">
        <w:trPr>
          <w:trHeight w:val="269"/>
        </w:trPr>
        <w:tc>
          <w:tcPr>
            <w:tcW w:w="6591" w:type="dxa"/>
          </w:tcPr>
          <w:p w14:paraId="599043C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1.1. Tegevus</w:t>
            </w:r>
          </w:p>
        </w:tc>
        <w:tc>
          <w:tcPr>
            <w:tcW w:w="1519" w:type="dxa"/>
          </w:tcPr>
          <w:p w14:paraId="0E864E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174658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7967F76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48B4B4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ED42F2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D209EE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7DCFE00" w14:textId="77777777" w:rsidTr="00352902">
        <w:trPr>
          <w:trHeight w:val="269"/>
        </w:trPr>
        <w:tc>
          <w:tcPr>
            <w:tcW w:w="6591" w:type="dxa"/>
          </w:tcPr>
          <w:p w14:paraId="4CB330A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  <w:t>1.2. Tegevus</w:t>
            </w:r>
          </w:p>
        </w:tc>
        <w:tc>
          <w:tcPr>
            <w:tcW w:w="1519" w:type="dxa"/>
          </w:tcPr>
          <w:p w14:paraId="115ED8A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7EAA51E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671550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37B59EB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4D96B40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985AA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5A2A2A7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4408EE1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Elukestva õppe valdkond</w:t>
            </w:r>
          </w:p>
        </w:tc>
      </w:tr>
      <w:tr w:rsidR="002F0635" w:rsidRPr="005B238D" w14:paraId="5C2396DF" w14:textId="77777777" w:rsidTr="00352902">
        <w:trPr>
          <w:trHeight w:val="269"/>
        </w:trPr>
        <w:tc>
          <w:tcPr>
            <w:tcW w:w="6591" w:type="dxa"/>
          </w:tcPr>
          <w:p w14:paraId="6B46A04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2.1. Tegevus</w:t>
            </w:r>
          </w:p>
        </w:tc>
        <w:tc>
          <w:tcPr>
            <w:tcW w:w="1519" w:type="dxa"/>
          </w:tcPr>
          <w:p w14:paraId="0F7FCC2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4C8313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7F14C92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B766DA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95A9E2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547308C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31537105" w14:textId="77777777" w:rsidTr="00352902">
        <w:trPr>
          <w:trHeight w:val="269"/>
        </w:trPr>
        <w:tc>
          <w:tcPr>
            <w:tcW w:w="6591" w:type="dxa"/>
          </w:tcPr>
          <w:p w14:paraId="5C5FE32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2.2. Tegevus</w:t>
            </w:r>
          </w:p>
        </w:tc>
        <w:tc>
          <w:tcPr>
            <w:tcW w:w="1519" w:type="dxa"/>
          </w:tcPr>
          <w:p w14:paraId="6599DF2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B11C2E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36F614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2F2B0B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372158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AAFB22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3C97A3B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69238C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Kestliku kogukonna valdkond</w:t>
            </w:r>
          </w:p>
        </w:tc>
      </w:tr>
      <w:tr w:rsidR="002F0635" w:rsidRPr="005B238D" w14:paraId="771A24BB" w14:textId="77777777" w:rsidTr="00352902">
        <w:trPr>
          <w:trHeight w:val="269"/>
        </w:trPr>
        <w:tc>
          <w:tcPr>
            <w:tcW w:w="6591" w:type="dxa"/>
          </w:tcPr>
          <w:p w14:paraId="3362D54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3.1. Tegevus</w:t>
            </w:r>
          </w:p>
        </w:tc>
        <w:tc>
          <w:tcPr>
            <w:tcW w:w="1519" w:type="dxa"/>
          </w:tcPr>
          <w:p w14:paraId="719C758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1A54D3F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3549F8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079782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F03562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6E0CAB72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780F4BBA" w14:textId="77777777" w:rsidTr="00352902">
        <w:trPr>
          <w:trHeight w:val="269"/>
        </w:trPr>
        <w:tc>
          <w:tcPr>
            <w:tcW w:w="6591" w:type="dxa"/>
          </w:tcPr>
          <w:p w14:paraId="40FFFE9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bCs/>
                <w:sz w:val="24"/>
                <w:szCs w:val="24"/>
                <w:lang w:eastAsia="et-EE"/>
              </w:rPr>
              <w:t>3.2. Tegevus</w:t>
            </w:r>
          </w:p>
        </w:tc>
        <w:tc>
          <w:tcPr>
            <w:tcW w:w="1519" w:type="dxa"/>
          </w:tcPr>
          <w:p w14:paraId="37D5B20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1C1C917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0F05358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5E472A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810853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6CD30FB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BDAB690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7DD913D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Majandusvaldkond</w:t>
            </w:r>
          </w:p>
        </w:tc>
      </w:tr>
      <w:tr w:rsidR="002F0635" w:rsidRPr="005B238D" w14:paraId="787BE0AA" w14:textId="77777777" w:rsidTr="00352902">
        <w:trPr>
          <w:trHeight w:val="269"/>
        </w:trPr>
        <w:tc>
          <w:tcPr>
            <w:tcW w:w="6591" w:type="dxa"/>
          </w:tcPr>
          <w:p w14:paraId="609A60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.1. Tegevus</w:t>
            </w:r>
          </w:p>
        </w:tc>
        <w:tc>
          <w:tcPr>
            <w:tcW w:w="1519" w:type="dxa"/>
          </w:tcPr>
          <w:p w14:paraId="1D6B11A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F8FFE9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225D98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41176D4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AC931F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538D8D8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8D6ADA9" w14:textId="77777777" w:rsidTr="00352902">
        <w:trPr>
          <w:trHeight w:val="269"/>
        </w:trPr>
        <w:tc>
          <w:tcPr>
            <w:tcW w:w="6591" w:type="dxa"/>
          </w:tcPr>
          <w:p w14:paraId="4366CB6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4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 Tegevus</w:t>
            </w:r>
          </w:p>
        </w:tc>
        <w:tc>
          <w:tcPr>
            <w:tcW w:w="1519" w:type="dxa"/>
          </w:tcPr>
          <w:p w14:paraId="5996DD3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BB0EE1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1DAB4FF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027552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FFA894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1970D63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309EC35D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7ED0F04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Kultuuri ja eripära valdkond</w:t>
            </w:r>
          </w:p>
        </w:tc>
      </w:tr>
      <w:tr w:rsidR="002F0635" w:rsidRPr="005B238D" w14:paraId="43F4A59A" w14:textId="77777777" w:rsidTr="00352902">
        <w:trPr>
          <w:trHeight w:val="269"/>
        </w:trPr>
        <w:tc>
          <w:tcPr>
            <w:tcW w:w="6591" w:type="dxa"/>
          </w:tcPr>
          <w:p w14:paraId="55B98C1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5.1. Tegevus</w:t>
            </w:r>
          </w:p>
        </w:tc>
        <w:tc>
          <w:tcPr>
            <w:tcW w:w="1519" w:type="dxa"/>
          </w:tcPr>
          <w:p w14:paraId="4A404F3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02C747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647C872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185A4E3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5B778CC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14600D8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0CD53FF1" w14:textId="77777777" w:rsidTr="00352902">
        <w:trPr>
          <w:trHeight w:val="269"/>
        </w:trPr>
        <w:tc>
          <w:tcPr>
            <w:tcW w:w="6591" w:type="dxa"/>
          </w:tcPr>
          <w:p w14:paraId="1B81D472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5.</w:t>
            </w: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2</w:t>
            </w:r>
            <w:r w:rsidRPr="005B238D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. Tegevus</w:t>
            </w:r>
          </w:p>
        </w:tc>
        <w:tc>
          <w:tcPr>
            <w:tcW w:w="1519" w:type="dxa"/>
          </w:tcPr>
          <w:p w14:paraId="5EBFE88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0348C8C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1A4B618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58E9F6E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2B0D70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534FCD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419B615E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6C02C70E" w14:textId="39501F8D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Taristu ja keskkon</w:t>
            </w:r>
            <w:r w:rsidR="00F5394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na valdkond</w:t>
            </w:r>
          </w:p>
        </w:tc>
      </w:tr>
      <w:tr w:rsidR="002F0635" w:rsidRPr="005B238D" w14:paraId="1B8A9CF0" w14:textId="77777777" w:rsidTr="00352902">
        <w:trPr>
          <w:trHeight w:val="269"/>
        </w:trPr>
        <w:tc>
          <w:tcPr>
            <w:tcW w:w="6591" w:type="dxa"/>
          </w:tcPr>
          <w:p w14:paraId="00F3219A" w14:textId="77777777" w:rsidR="002F0635" w:rsidRPr="002F0635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2F0635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6.1. Tegevus</w:t>
            </w:r>
          </w:p>
        </w:tc>
        <w:tc>
          <w:tcPr>
            <w:tcW w:w="1519" w:type="dxa"/>
          </w:tcPr>
          <w:p w14:paraId="0A5CCB3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4EDC9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14A313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264F3050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46FD2BB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9826C88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1F4AC947" w14:textId="77777777" w:rsidTr="00352902">
        <w:trPr>
          <w:trHeight w:val="269"/>
        </w:trPr>
        <w:tc>
          <w:tcPr>
            <w:tcW w:w="6591" w:type="dxa"/>
          </w:tcPr>
          <w:p w14:paraId="2FB35CA9" w14:textId="77777777" w:rsidR="002F0635" w:rsidRPr="002F0635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2F0635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6.2. Tegevus</w:t>
            </w:r>
          </w:p>
        </w:tc>
        <w:tc>
          <w:tcPr>
            <w:tcW w:w="1519" w:type="dxa"/>
          </w:tcPr>
          <w:p w14:paraId="0EF67F1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176319B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4E59CD2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661FC30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6B88F0E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F8EAB3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9EBC57B" w14:textId="77777777" w:rsidTr="002F0635">
        <w:trPr>
          <w:trHeight w:val="269"/>
        </w:trPr>
        <w:tc>
          <w:tcPr>
            <w:tcW w:w="15623" w:type="dxa"/>
            <w:gridSpan w:val="7"/>
            <w:shd w:val="clear" w:color="auto" w:fill="BDD6EE" w:themeFill="accent5" w:themeFillTint="66"/>
          </w:tcPr>
          <w:p w14:paraId="1318651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t-EE"/>
              </w:rPr>
              <w:t>Maine valdkond</w:t>
            </w:r>
          </w:p>
        </w:tc>
      </w:tr>
      <w:tr w:rsidR="002F0635" w:rsidRPr="005B238D" w14:paraId="06D95A36" w14:textId="77777777" w:rsidTr="00352902">
        <w:trPr>
          <w:trHeight w:val="269"/>
        </w:trPr>
        <w:tc>
          <w:tcPr>
            <w:tcW w:w="6591" w:type="dxa"/>
          </w:tcPr>
          <w:p w14:paraId="5503BF26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7.1. Tegevus</w:t>
            </w:r>
          </w:p>
        </w:tc>
        <w:tc>
          <w:tcPr>
            <w:tcW w:w="1519" w:type="dxa"/>
          </w:tcPr>
          <w:p w14:paraId="0BC8E8E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59AAB93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09B4E3D9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7B95AD35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3822BEFE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2805F01D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2F0635" w:rsidRPr="005B238D" w14:paraId="222D6B3E" w14:textId="77777777" w:rsidTr="00352902">
        <w:trPr>
          <w:trHeight w:val="269"/>
        </w:trPr>
        <w:tc>
          <w:tcPr>
            <w:tcW w:w="6591" w:type="dxa"/>
          </w:tcPr>
          <w:p w14:paraId="5B667CA4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0D700B">
              <w:rPr>
                <w:rFonts w:ascii="Times New Roman" w:hAnsi="Times New Roman"/>
                <w:color w:val="000000"/>
                <w:sz w:val="24"/>
                <w:szCs w:val="24"/>
                <w:lang w:eastAsia="et-EE"/>
              </w:rPr>
              <w:t>7.2 Tegevus</w:t>
            </w:r>
          </w:p>
        </w:tc>
        <w:tc>
          <w:tcPr>
            <w:tcW w:w="1519" w:type="dxa"/>
          </w:tcPr>
          <w:p w14:paraId="05C8942C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7AE9015F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</w:tcPr>
          <w:p w14:paraId="57E68BD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</w:tcPr>
          <w:p w14:paraId="42900B3A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417" w:type="dxa"/>
          </w:tcPr>
          <w:p w14:paraId="2B0B9287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</w:tcPr>
          <w:p w14:paraId="76011271" w14:textId="77777777" w:rsidR="002F0635" w:rsidRPr="000D700B" w:rsidRDefault="002F0635" w:rsidP="002F063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03E2696B" w14:textId="77777777" w:rsidR="001355D4" w:rsidRPr="002F0635" w:rsidRDefault="002F0635">
      <w:pPr>
        <w:rPr>
          <w:rFonts w:ascii="Times New Roman" w:hAnsi="Times New Roman"/>
          <w:i/>
          <w:sz w:val="24"/>
          <w:szCs w:val="24"/>
        </w:rPr>
      </w:pPr>
      <w:r w:rsidRPr="002F0635">
        <w:rPr>
          <w:rFonts w:ascii="Times New Roman" w:hAnsi="Times New Roman"/>
          <w:i/>
          <w:sz w:val="24"/>
          <w:szCs w:val="24"/>
        </w:rPr>
        <w:t xml:space="preserve">Võru maakonna arengustrateegia 2035+ tegevuskava </w:t>
      </w:r>
      <w:r w:rsidR="007D522A">
        <w:rPr>
          <w:rFonts w:ascii="Times New Roman" w:hAnsi="Times New Roman"/>
          <w:i/>
          <w:sz w:val="24"/>
          <w:szCs w:val="24"/>
        </w:rPr>
        <w:t>muudatus</w:t>
      </w:r>
      <w:r w:rsidRPr="002F0635">
        <w:rPr>
          <w:rFonts w:ascii="Times New Roman" w:hAnsi="Times New Roman"/>
          <w:i/>
          <w:sz w:val="24"/>
          <w:szCs w:val="24"/>
        </w:rPr>
        <w:t>ettepanekud</w:t>
      </w:r>
    </w:p>
    <w:sectPr w:rsidR="001355D4" w:rsidRPr="002F0635" w:rsidSect="002F0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8D"/>
    <w:rsid w:val="000D700B"/>
    <w:rsid w:val="000E09C5"/>
    <w:rsid w:val="001355D4"/>
    <w:rsid w:val="002F0635"/>
    <w:rsid w:val="00352902"/>
    <w:rsid w:val="003E5299"/>
    <w:rsid w:val="004777E2"/>
    <w:rsid w:val="00577B15"/>
    <w:rsid w:val="005B238D"/>
    <w:rsid w:val="007D522A"/>
    <w:rsid w:val="008B47C4"/>
    <w:rsid w:val="00F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9F37D"/>
  <w14:defaultImageDpi w14:val="0"/>
  <w15:docId w15:val="{4FEB0B77-102F-4F7A-8F80-8218323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B238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9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576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Aivar Nigol</cp:lastModifiedBy>
  <cp:revision>2</cp:revision>
  <dcterms:created xsi:type="dcterms:W3CDTF">2025-01-03T11:46:00Z</dcterms:created>
  <dcterms:modified xsi:type="dcterms:W3CDTF">2025-01-03T11:46:00Z</dcterms:modified>
</cp:coreProperties>
</file>